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20" w:rsidRPr="00F567AE" w:rsidRDefault="00393920" w:rsidP="00393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7AE">
        <w:rPr>
          <w:rFonts w:ascii="Times New Roman" w:hAnsi="Times New Roman" w:cs="Times New Roman"/>
          <w:b/>
          <w:sz w:val="24"/>
          <w:szCs w:val="24"/>
        </w:rPr>
        <w:t>Учебная дисциплина «Коррекция нарушений речи пр</w:t>
      </w:r>
      <w:r>
        <w:rPr>
          <w:rFonts w:ascii="Times New Roman" w:hAnsi="Times New Roman" w:cs="Times New Roman"/>
          <w:b/>
          <w:sz w:val="24"/>
          <w:szCs w:val="24"/>
        </w:rPr>
        <w:t>и сенсорной, интеллектуальной и </w:t>
      </w:r>
      <w:r w:rsidRPr="00F567AE">
        <w:rPr>
          <w:rFonts w:ascii="Times New Roman" w:hAnsi="Times New Roman" w:cs="Times New Roman"/>
          <w:b/>
          <w:sz w:val="24"/>
          <w:szCs w:val="24"/>
        </w:rPr>
        <w:t>двигательной недостаточности», модуль «</w:t>
      </w:r>
      <w:r w:rsidRPr="00F567AE">
        <w:rPr>
          <w:rFonts w:ascii="Times New Roman" w:hAnsi="Times New Roman" w:cs="Times New Roman"/>
          <w:b/>
          <w:sz w:val="24"/>
          <w:szCs w:val="24"/>
          <w:lang w:val="be-BY"/>
        </w:rPr>
        <w:t>М</w:t>
      </w:r>
      <w:proofErr w:type="spellStart"/>
      <w:r w:rsidRPr="00F567AE">
        <w:rPr>
          <w:rFonts w:ascii="Times New Roman" w:hAnsi="Times New Roman" w:cs="Times New Roman"/>
          <w:b/>
          <w:sz w:val="24"/>
          <w:szCs w:val="24"/>
        </w:rPr>
        <w:t>етодика</w:t>
      </w:r>
      <w:proofErr w:type="spellEnd"/>
      <w:r w:rsidRPr="00F567AE">
        <w:rPr>
          <w:rFonts w:ascii="Times New Roman" w:hAnsi="Times New Roman" w:cs="Times New Roman"/>
          <w:b/>
          <w:sz w:val="24"/>
          <w:szCs w:val="24"/>
        </w:rPr>
        <w:t xml:space="preserve"> коррекционно-развивающей работы при нарушениях речи</w:t>
      </w:r>
      <w:r w:rsidRPr="00F567AE">
        <w:rPr>
          <w:rFonts w:ascii="Times New Roman" w:hAnsi="Times New Roman" w:cs="Times New Roman"/>
          <w:b/>
          <w:sz w:val="24"/>
          <w:szCs w:val="24"/>
          <w:lang w:val="be-BY"/>
        </w:rPr>
        <w:t>-2</w:t>
      </w:r>
      <w:r w:rsidRPr="00F567A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393920" w:rsidRPr="005B345A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Коррекция нарушений речи при сенсорной, интеллектуальной и двигательной недостаточности</w:t>
            </w:r>
          </w:p>
        </w:tc>
      </w:tr>
      <w:tr w:rsidR="00393920" w:rsidRPr="005B345A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1-03 03 01 «Логопедия»</w:t>
            </w:r>
          </w:p>
        </w:tc>
      </w:tr>
      <w:tr w:rsidR="00393920" w:rsidRPr="005B345A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</w:tr>
      <w:tr w:rsidR="00393920" w:rsidRPr="005B345A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</w:tr>
      <w:tr w:rsidR="00393920" w:rsidRPr="005B345A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108/60</w:t>
            </w:r>
          </w:p>
        </w:tc>
      </w:tr>
      <w:tr w:rsidR="00393920" w:rsidRPr="005B345A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зачетных</w:t>
            </w:r>
            <w:proofErr w:type="gramEnd"/>
            <w:r w:rsidRPr="005B345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920" w:rsidRPr="005B345A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«Теоретико-методологические основы логопедии», «Нейрофизиология и сенсорные системы</w:t>
            </w:r>
            <w:r w:rsidRPr="005B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и коррекция дизартрии», «Профилактика и коррекция </w:t>
            </w:r>
            <w:proofErr w:type="spellStart"/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», «Профилактика и коррекция фонетико-фонематического недоразвития», «Профилактика и коррекция нарушений речи системного характера», «Нейропсихологическая диагностика и коррекция нарушений речи», «Профилактика и коррекция нарушений письменной речи».</w:t>
            </w:r>
          </w:p>
        </w:tc>
      </w:tr>
      <w:tr w:rsidR="00393920" w:rsidRPr="005B345A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Особенности логопедической работы при нарушении слуха.</w:t>
            </w:r>
          </w:p>
          <w:p w:rsidR="00393920" w:rsidRPr="005B345A" w:rsidRDefault="00393920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Особенности логопедической работы при нарушениях зрения.</w:t>
            </w:r>
          </w:p>
          <w:p w:rsidR="00393920" w:rsidRPr="005B345A" w:rsidRDefault="00393920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Особенности логопедической работы при интеллектуальной недостаточности.</w:t>
            </w:r>
          </w:p>
          <w:p w:rsidR="00393920" w:rsidRPr="005B345A" w:rsidRDefault="00393920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Особенности логопедической работы с детьми с трудностями в обучении.</w:t>
            </w:r>
          </w:p>
          <w:p w:rsidR="00393920" w:rsidRPr="005B345A" w:rsidRDefault="00393920" w:rsidP="002A255F">
            <w:pPr>
              <w:keepNext/>
              <w:keepLine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Особенности логопедической работы при нарушениях функций опорно-двигательного аппарата.</w:t>
            </w:r>
          </w:p>
        </w:tc>
      </w:tr>
      <w:tr w:rsidR="00393920" w:rsidRPr="005B345A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результате изучения учебной дисциплины студент должен:</w:t>
            </w:r>
          </w:p>
          <w:p w:rsidR="00393920" w:rsidRPr="005B345A" w:rsidRDefault="00393920" w:rsidP="002A255F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B345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знать:</w:t>
            </w:r>
          </w:p>
          <w:p w:rsidR="00393920" w:rsidRPr="005B345A" w:rsidRDefault="00393920" w:rsidP="0039392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345A">
              <w:rPr>
                <w:rFonts w:ascii="Times New Roman" w:hAnsi="Times New Roman"/>
                <w:sz w:val="24"/>
                <w:szCs w:val="24"/>
              </w:rPr>
              <w:t>теоретико-методологические основания логопедической теории и практики в области изучения и преодоления нарушений речи, обусловленных сенсорной, интеллектуальной и двигательной недостаточностью;</w:t>
            </w:r>
          </w:p>
          <w:p w:rsidR="00393920" w:rsidRPr="005B345A" w:rsidRDefault="00393920" w:rsidP="0039392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345A">
              <w:rPr>
                <w:rFonts w:ascii="Times New Roman" w:hAnsi="Times New Roman"/>
                <w:sz w:val="24"/>
                <w:szCs w:val="24"/>
              </w:rPr>
              <w:t xml:space="preserve">распространенность, этиологию, </w:t>
            </w:r>
            <w:r w:rsidRPr="005B345A">
              <w:rPr>
                <w:rFonts w:ascii="Times New Roman" w:eastAsiaTheme="minorHAnsi" w:hAnsi="Times New Roman"/>
                <w:sz w:val="24"/>
                <w:szCs w:val="24"/>
              </w:rPr>
              <w:t>механизм</w:t>
            </w:r>
            <w:r w:rsidRPr="005B345A">
              <w:rPr>
                <w:rFonts w:ascii="Times New Roman" w:hAnsi="Times New Roman"/>
                <w:sz w:val="24"/>
                <w:szCs w:val="24"/>
              </w:rPr>
              <w:t>, симптоматику нарушений устной и письменной речи при сенсорной, интеллектуальной и двигательной недостаточности;</w:t>
            </w:r>
          </w:p>
          <w:p w:rsidR="00393920" w:rsidRPr="005B345A" w:rsidRDefault="00393920" w:rsidP="0039392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345A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основные научные подходы, принципы и направления, </w:t>
            </w:r>
            <w:r w:rsidRPr="005B345A">
              <w:rPr>
                <w:rFonts w:ascii="Times New Roman" w:hAnsi="Times New Roman"/>
                <w:sz w:val="24"/>
                <w:szCs w:val="24"/>
              </w:rPr>
              <w:t>особенности методики логопедической работы по устранению разных форм речевых нарушений при сенсорной, интеллектуальной и двигательной недостаточности у обучающихся дошкольного и школьного возраста;</w:t>
            </w:r>
            <w:proofErr w:type="gramEnd"/>
          </w:p>
          <w:p w:rsidR="00393920" w:rsidRPr="005B345A" w:rsidRDefault="00393920" w:rsidP="0039392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45A">
              <w:rPr>
                <w:rFonts w:ascii="Times New Roman" w:eastAsiaTheme="minorHAnsi" w:hAnsi="Times New Roman"/>
                <w:sz w:val="24"/>
                <w:szCs w:val="24"/>
              </w:rPr>
              <w:t>систему дифференцированных методов и сре</w:t>
            </w:r>
            <w:proofErr w:type="gramStart"/>
            <w:r w:rsidRPr="005B345A">
              <w:rPr>
                <w:rFonts w:ascii="Times New Roman" w:eastAsiaTheme="minorHAnsi" w:hAnsi="Times New Roman"/>
                <w:sz w:val="24"/>
                <w:szCs w:val="24"/>
              </w:rPr>
              <w:t>дств пр</w:t>
            </w:r>
            <w:proofErr w:type="gramEnd"/>
            <w:r w:rsidRPr="005B345A">
              <w:rPr>
                <w:rFonts w:ascii="Times New Roman" w:eastAsiaTheme="minorHAnsi" w:hAnsi="Times New Roman"/>
                <w:sz w:val="24"/>
                <w:szCs w:val="24"/>
              </w:rPr>
              <w:t xml:space="preserve">офилактики </w:t>
            </w:r>
            <w:r w:rsidRPr="005B345A">
              <w:rPr>
                <w:rFonts w:ascii="Times New Roman" w:hAnsi="Times New Roman"/>
                <w:sz w:val="24"/>
                <w:szCs w:val="24"/>
              </w:rPr>
              <w:t>речевых нарушений;</w:t>
            </w:r>
          </w:p>
          <w:p w:rsidR="00393920" w:rsidRPr="005B345A" w:rsidRDefault="00393920" w:rsidP="002A255F">
            <w:pPr>
              <w:pStyle w:val="1"/>
              <w:numPr>
                <w:ilvl w:val="0"/>
                <w:numId w:val="0"/>
              </w:numPr>
              <w:ind w:firstLine="709"/>
              <w:rPr>
                <w:iCs/>
              </w:rPr>
            </w:pPr>
            <w:r w:rsidRPr="00B977A2">
              <w:rPr>
                <w:i/>
                <w:iCs/>
              </w:rPr>
              <w:t>уметь</w:t>
            </w:r>
            <w:r w:rsidRPr="005B345A">
              <w:rPr>
                <w:iCs/>
              </w:rPr>
              <w:t>:</w:t>
            </w:r>
          </w:p>
          <w:p w:rsidR="00393920" w:rsidRPr="005B345A" w:rsidRDefault="00393920" w:rsidP="002A255F">
            <w:pPr>
              <w:pStyle w:val="10"/>
              <w:numPr>
                <w:ilvl w:val="0"/>
                <w:numId w:val="1"/>
              </w:numPr>
              <w:tabs>
                <w:tab w:val="clear" w:pos="928"/>
                <w:tab w:val="num" w:pos="0"/>
              </w:tabs>
              <w:ind w:left="0" w:firstLine="709"/>
              <w:rPr>
                <w:i w:val="0"/>
              </w:rPr>
            </w:pPr>
            <w:r w:rsidRPr="005B345A">
              <w:rPr>
                <w:i w:val="0"/>
              </w:rPr>
              <w:t>планировать и проводить психолого-</w:t>
            </w:r>
            <w:r w:rsidRPr="005B345A">
              <w:rPr>
                <w:i w:val="0"/>
              </w:rPr>
              <w:lastRenderedPageBreak/>
              <w:t>педагогическое обследование обучающихся с нарушениями речи при сенсорной, интеллектуальной и двигательной недостаточности с целью квалификации речевого расстройства и прогнозирования коррекционных мероприятий;</w:t>
            </w:r>
          </w:p>
          <w:p w:rsidR="00393920" w:rsidRPr="005B345A" w:rsidRDefault="00393920" w:rsidP="0039392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345A">
              <w:rPr>
                <w:rFonts w:ascii="Times New Roman" w:eastAsiaTheme="minorHAnsi" w:hAnsi="Times New Roman"/>
                <w:sz w:val="24"/>
                <w:szCs w:val="24"/>
              </w:rPr>
              <w:t xml:space="preserve">планировать предстоящее логопедическое и воспитательное воздействие и организовывать логопедическую работу с детьми с различными </w:t>
            </w:r>
            <w:r w:rsidRPr="005B345A">
              <w:rPr>
                <w:rFonts w:ascii="Times New Roman" w:hAnsi="Times New Roman"/>
                <w:sz w:val="24"/>
                <w:szCs w:val="24"/>
              </w:rPr>
              <w:t>нарушениями речи</w:t>
            </w:r>
            <w:r w:rsidRPr="005B345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393920" w:rsidRPr="005B345A" w:rsidRDefault="00393920" w:rsidP="0039392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345A">
              <w:rPr>
                <w:rFonts w:ascii="Times New Roman" w:eastAsiaTheme="minorHAnsi" w:hAnsi="Times New Roman"/>
                <w:sz w:val="24"/>
                <w:szCs w:val="24"/>
              </w:rPr>
              <w:t>организовывать взаимодействие всех участников коррекционно-педагогического процесса,</w:t>
            </w:r>
            <w:r w:rsidRPr="005B34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B345A">
              <w:rPr>
                <w:rFonts w:ascii="Times New Roman" w:hAnsi="Times New Roman"/>
                <w:sz w:val="24"/>
                <w:szCs w:val="24"/>
              </w:rPr>
              <w:t>обеспечивая комплексный подход к коррекции нарушений речи при сенсорной, интеллектуальной и двигательной недостаточности;</w:t>
            </w:r>
          </w:p>
          <w:p w:rsidR="00393920" w:rsidRPr="005B345A" w:rsidRDefault="00393920" w:rsidP="0039392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345A">
              <w:rPr>
                <w:rFonts w:ascii="Times New Roman" w:hAnsi="Times New Roman"/>
                <w:sz w:val="24"/>
                <w:szCs w:val="24"/>
              </w:rPr>
              <w:t>обоснованно и целенаправленно отбирать и реализовывать методы, приемы, средства коррекции нарушений речи;</w:t>
            </w:r>
          </w:p>
          <w:p w:rsidR="00393920" w:rsidRPr="005B345A" w:rsidRDefault="00393920" w:rsidP="0039392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345A">
              <w:rPr>
                <w:rFonts w:ascii="Times New Roman" w:hAnsi="Times New Roman"/>
                <w:sz w:val="24"/>
                <w:szCs w:val="24"/>
              </w:rPr>
              <w:t>проводить пропаганду логопедических знаний среди населения;</w:t>
            </w:r>
          </w:p>
          <w:p w:rsidR="00393920" w:rsidRPr="005B345A" w:rsidRDefault="00393920" w:rsidP="002A255F">
            <w:pPr>
              <w:pStyle w:val="10"/>
              <w:ind w:firstLine="709"/>
              <w:rPr>
                <w:iCs w:val="0"/>
              </w:rPr>
            </w:pPr>
            <w:r w:rsidRPr="005B345A">
              <w:rPr>
                <w:iCs w:val="0"/>
              </w:rPr>
              <w:t>владеть:</w:t>
            </w:r>
          </w:p>
          <w:p w:rsidR="00393920" w:rsidRPr="005B345A" w:rsidRDefault="00393920" w:rsidP="0039392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345A">
              <w:rPr>
                <w:rFonts w:ascii="Times New Roman" w:hAnsi="Times New Roman"/>
                <w:sz w:val="24"/>
                <w:szCs w:val="24"/>
              </w:rPr>
              <w:t>приемами</w:t>
            </w:r>
            <w:r w:rsidRPr="005B345A">
              <w:rPr>
                <w:rFonts w:ascii="Times New Roman" w:eastAsiaTheme="minorHAnsi" w:hAnsi="Times New Roman"/>
                <w:sz w:val="24"/>
                <w:szCs w:val="24"/>
              </w:rPr>
              <w:t xml:space="preserve"> обследования лиц с нарушениями </w:t>
            </w:r>
            <w:r w:rsidRPr="005B345A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5B345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393920" w:rsidRPr="005B345A" w:rsidRDefault="00393920" w:rsidP="0039392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345A">
              <w:rPr>
                <w:rFonts w:ascii="Times New Roman" w:eastAsiaTheme="minorHAnsi" w:hAnsi="Times New Roman"/>
                <w:sz w:val="24"/>
                <w:szCs w:val="24"/>
              </w:rPr>
              <w:t xml:space="preserve">методикой логопедической работы по устранению </w:t>
            </w:r>
            <w:r w:rsidRPr="005B345A">
              <w:rPr>
                <w:rFonts w:ascii="Times New Roman" w:hAnsi="Times New Roman"/>
                <w:sz w:val="24"/>
                <w:szCs w:val="24"/>
              </w:rPr>
              <w:t>разных форм речевых нарушений, обусловленных сенсорной, интеллектуальной и двигательной недостаточностью;</w:t>
            </w:r>
          </w:p>
          <w:p w:rsidR="00393920" w:rsidRPr="005B345A" w:rsidRDefault="00393920" w:rsidP="002A255F">
            <w:pPr>
              <w:pStyle w:val="10"/>
              <w:numPr>
                <w:ilvl w:val="0"/>
                <w:numId w:val="1"/>
              </w:numPr>
              <w:tabs>
                <w:tab w:val="clear" w:pos="928"/>
                <w:tab w:val="num" w:pos="0"/>
              </w:tabs>
              <w:ind w:left="0" w:firstLine="709"/>
              <w:rPr>
                <w:i w:val="0"/>
              </w:rPr>
            </w:pPr>
            <w:r w:rsidRPr="005B345A">
              <w:rPr>
                <w:i w:val="0"/>
              </w:rPr>
              <w:t>средствами и приемами первичной и вторичной профилактики нарушений речи у детей дошкольного и школьного возраста;</w:t>
            </w:r>
          </w:p>
          <w:p w:rsidR="00393920" w:rsidRPr="005B345A" w:rsidRDefault="00393920" w:rsidP="002A255F">
            <w:pPr>
              <w:pStyle w:val="10"/>
              <w:numPr>
                <w:ilvl w:val="0"/>
                <w:numId w:val="1"/>
              </w:numPr>
              <w:tabs>
                <w:tab w:val="clear" w:pos="928"/>
                <w:tab w:val="num" w:pos="0"/>
              </w:tabs>
              <w:ind w:left="0" w:firstLine="709"/>
            </w:pPr>
            <w:r w:rsidRPr="005B345A">
              <w:rPr>
                <w:i w:val="0"/>
              </w:rPr>
              <w:t xml:space="preserve">способами организации образовательной среды для </w:t>
            </w:r>
            <w:proofErr w:type="gramStart"/>
            <w:r w:rsidRPr="005B345A">
              <w:rPr>
                <w:i w:val="0"/>
              </w:rPr>
              <w:t>обучающихся</w:t>
            </w:r>
            <w:proofErr w:type="gramEnd"/>
            <w:r w:rsidRPr="005B345A">
              <w:rPr>
                <w:i w:val="0"/>
              </w:rPr>
              <w:t xml:space="preserve"> с сенсорной, интеллектуальной и двигательной недостаточностью.</w:t>
            </w:r>
          </w:p>
        </w:tc>
      </w:tr>
      <w:tr w:rsidR="00393920" w:rsidRPr="005B345A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СК-9</w:t>
            </w:r>
            <w:proofErr w:type="gramStart"/>
            <w:r w:rsidRPr="005B345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ыявлять, предупреждать и исправлять нарушения речи</w:t>
            </w:r>
          </w:p>
        </w:tc>
      </w:tr>
      <w:tr w:rsidR="00393920" w:rsidRPr="005B345A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20" w:rsidRPr="005B345A" w:rsidRDefault="00393920" w:rsidP="002A255F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>6-й семестр: экзамен</w:t>
            </w:r>
          </w:p>
        </w:tc>
      </w:tr>
    </w:tbl>
    <w:p w:rsidR="00393920" w:rsidRDefault="00393920" w:rsidP="00393920">
      <w:pPr>
        <w:rPr>
          <w:rFonts w:ascii="Times New Roman" w:hAnsi="Times New Roman" w:cs="Times New Roman"/>
          <w:b/>
          <w:sz w:val="28"/>
          <w:szCs w:val="28"/>
        </w:rPr>
      </w:pPr>
    </w:p>
    <w:p w:rsidR="00393920" w:rsidRDefault="00393920" w:rsidP="00393920">
      <w:pPr>
        <w:rPr>
          <w:rFonts w:ascii="Times New Roman" w:hAnsi="Times New Roman" w:cs="Times New Roman"/>
          <w:b/>
          <w:sz w:val="28"/>
          <w:szCs w:val="28"/>
        </w:rPr>
      </w:pPr>
    </w:p>
    <w:p w:rsidR="00393920" w:rsidRDefault="00393920" w:rsidP="00393920">
      <w:pPr>
        <w:rPr>
          <w:rFonts w:ascii="Times New Roman" w:hAnsi="Times New Roman" w:cs="Times New Roman"/>
          <w:b/>
          <w:sz w:val="28"/>
          <w:szCs w:val="28"/>
        </w:rPr>
      </w:pPr>
    </w:p>
    <w:p w:rsidR="00393920" w:rsidRDefault="00393920" w:rsidP="00393920">
      <w:pPr>
        <w:rPr>
          <w:rFonts w:ascii="Times New Roman" w:hAnsi="Times New Roman" w:cs="Times New Roman"/>
          <w:b/>
          <w:sz w:val="28"/>
          <w:szCs w:val="28"/>
        </w:rPr>
      </w:pPr>
    </w:p>
    <w:p w:rsidR="00393920" w:rsidRDefault="00393920" w:rsidP="003939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77B5A" w:rsidRDefault="00577B5A">
      <w:bookmarkStart w:id="0" w:name="_GoBack"/>
      <w:bookmarkEnd w:id="0"/>
    </w:p>
    <w:sectPr w:rsidR="0057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70E7C"/>
    <w:multiLevelType w:val="hybridMultilevel"/>
    <w:tmpl w:val="DD6C2474"/>
    <w:lvl w:ilvl="0" w:tplc="2EA871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70ECE"/>
    <w:multiLevelType w:val="hybridMultilevel"/>
    <w:tmpl w:val="42809D52"/>
    <w:lvl w:ilvl="0" w:tplc="4FB426FE">
      <w:start w:val="1"/>
      <w:numFmt w:val="decimal"/>
      <w:pStyle w:val="1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FB1BA8"/>
    <w:multiLevelType w:val="hybridMultilevel"/>
    <w:tmpl w:val="56B60F5E"/>
    <w:lvl w:ilvl="0" w:tplc="4FB426FE">
      <w:start w:val="1"/>
      <w:numFmt w:val="bullet"/>
      <w:lvlText w:val="–"/>
      <w:lvlJc w:val="left"/>
      <w:pPr>
        <w:tabs>
          <w:tab w:val="num" w:pos="928"/>
        </w:tabs>
        <w:ind w:left="568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B9"/>
    <w:rsid w:val="00393920"/>
    <w:rsid w:val="00577B5A"/>
    <w:rsid w:val="0076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2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92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9392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10">
    <w:name w:val="Стиль Стиль1 + курсив"/>
    <w:basedOn w:val="a"/>
    <w:rsid w:val="0039392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393920"/>
    <w:rPr>
      <w:rFonts w:ascii="Calibri" w:eastAsia="Times New Roman" w:hAnsi="Calibri" w:cs="Times New Roman"/>
      <w:lang w:eastAsia="ru-RU"/>
    </w:rPr>
  </w:style>
  <w:style w:type="paragraph" w:customStyle="1" w:styleId="1">
    <w:name w:val="Стиль Стиль Стиль1 + курсив + не курсив"/>
    <w:basedOn w:val="10"/>
    <w:rsid w:val="00393920"/>
    <w:pPr>
      <w:numPr>
        <w:numId w:val="2"/>
      </w:numPr>
    </w:pPr>
    <w:rPr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2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92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9392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10">
    <w:name w:val="Стиль Стиль1 + курсив"/>
    <w:basedOn w:val="a"/>
    <w:rsid w:val="0039392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393920"/>
    <w:rPr>
      <w:rFonts w:ascii="Calibri" w:eastAsia="Times New Roman" w:hAnsi="Calibri" w:cs="Times New Roman"/>
      <w:lang w:eastAsia="ru-RU"/>
    </w:rPr>
  </w:style>
  <w:style w:type="paragraph" w:customStyle="1" w:styleId="1">
    <w:name w:val="Стиль Стиль Стиль1 + курсив + не курсив"/>
    <w:basedOn w:val="10"/>
    <w:rsid w:val="00393920"/>
    <w:pPr>
      <w:numPr>
        <w:numId w:val="2"/>
      </w:numPr>
    </w:pPr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2025-05-06T10:23:00Z</dcterms:created>
  <dcterms:modified xsi:type="dcterms:W3CDTF">2025-05-06T10:23:00Z</dcterms:modified>
</cp:coreProperties>
</file>